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6B" w:rsidRDefault="00147B6B" w:rsidP="00147B6B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4312285</wp:posOffset>
            </wp:positionH>
            <wp:positionV relativeFrom="paragraph">
              <wp:posOffset>-450215</wp:posOffset>
            </wp:positionV>
            <wp:extent cx="105156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Mateřská škola speciální Sluníčko</w:t>
      </w:r>
      <w:r>
        <w:rPr>
          <w:b/>
          <w:bCs/>
          <w:spacing w:val="16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Praha 5, Deylova 3</w:t>
      </w: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0"/>
        </w:rPr>
      </w:pPr>
    </w:p>
    <w:p w:rsidR="00147B6B" w:rsidRDefault="00147B6B" w:rsidP="00147B6B">
      <w:pPr>
        <w:pStyle w:val="Zhlav"/>
      </w:pPr>
    </w:p>
    <w:p w:rsidR="0020411F" w:rsidRDefault="0020411F" w:rsidP="0020411F">
      <w:pPr>
        <w:pStyle w:val="Zpat"/>
        <w:rPr>
          <w:sz w:val="24"/>
          <w:szCs w:val="24"/>
        </w:rPr>
      </w:pPr>
    </w:p>
    <w:p w:rsidR="0020411F" w:rsidRDefault="0020411F" w:rsidP="0020411F">
      <w:pPr>
        <w:pStyle w:val="Zpat"/>
        <w:rPr>
          <w:sz w:val="24"/>
          <w:szCs w:val="24"/>
        </w:rPr>
      </w:pPr>
    </w:p>
    <w:p w:rsidR="009A153A" w:rsidRPr="0020411F" w:rsidRDefault="0020411F" w:rsidP="0020411F">
      <w:pPr>
        <w:pStyle w:val="Zpat"/>
        <w:rPr>
          <w:sz w:val="24"/>
          <w:szCs w:val="24"/>
        </w:rPr>
      </w:pPr>
      <w:r w:rsidRPr="0020411F">
        <w:rPr>
          <w:sz w:val="24"/>
          <w:szCs w:val="24"/>
        </w:rPr>
        <w:t>Jméno a příjmení dítěte:</w:t>
      </w:r>
    </w:p>
    <w:p w:rsidR="0020411F" w:rsidRDefault="0020411F" w:rsidP="0020411F">
      <w:pPr>
        <w:pStyle w:val="Zpat"/>
        <w:rPr>
          <w:sz w:val="24"/>
          <w:szCs w:val="24"/>
        </w:rPr>
      </w:pPr>
      <w:r w:rsidRPr="0020411F">
        <w:rPr>
          <w:sz w:val="24"/>
          <w:szCs w:val="24"/>
        </w:rPr>
        <w:t>Datum narození:</w:t>
      </w:r>
    </w:p>
    <w:p w:rsidR="0020411F" w:rsidRPr="0020411F" w:rsidRDefault="0020411F" w:rsidP="0020411F">
      <w:pPr>
        <w:pStyle w:val="Zpat"/>
        <w:rPr>
          <w:sz w:val="24"/>
          <w:szCs w:val="24"/>
        </w:rPr>
      </w:pPr>
      <w:r>
        <w:rPr>
          <w:sz w:val="24"/>
          <w:szCs w:val="24"/>
        </w:rPr>
        <w:t>Adresa trvalého bydliště:</w:t>
      </w:r>
    </w:p>
    <w:p w:rsidR="0020411F" w:rsidRDefault="0020411F" w:rsidP="00147B6B">
      <w:pPr>
        <w:pStyle w:val="Zpat"/>
        <w:ind w:left="4536" w:hanging="2835"/>
        <w:rPr>
          <w:sz w:val="16"/>
          <w:szCs w:val="16"/>
        </w:rPr>
      </w:pPr>
    </w:p>
    <w:p w:rsidR="0020411F" w:rsidRDefault="0020411F" w:rsidP="00147B6B">
      <w:pPr>
        <w:pStyle w:val="Zpat"/>
        <w:ind w:left="4536" w:hanging="2835"/>
        <w:rPr>
          <w:sz w:val="16"/>
          <w:szCs w:val="16"/>
        </w:rPr>
      </w:pPr>
    </w:p>
    <w:p w:rsidR="00AF5203" w:rsidRDefault="00AF5203" w:rsidP="0020411F">
      <w:pPr>
        <w:pStyle w:val="Zpat"/>
        <w:rPr>
          <w:sz w:val="16"/>
          <w:szCs w:val="16"/>
        </w:rPr>
      </w:pPr>
    </w:p>
    <w:p w:rsidR="00AF5203" w:rsidRDefault="00AF5203" w:rsidP="00147B6B">
      <w:pPr>
        <w:pStyle w:val="Zpat"/>
        <w:ind w:left="4536" w:hanging="2835"/>
        <w:rPr>
          <w:sz w:val="16"/>
          <w:szCs w:val="16"/>
        </w:rPr>
      </w:pPr>
    </w:p>
    <w:p w:rsidR="0020411F" w:rsidRDefault="0020411F" w:rsidP="00147B6B">
      <w:pPr>
        <w:pStyle w:val="Zpat"/>
        <w:ind w:left="4536" w:hanging="2835"/>
        <w:rPr>
          <w:sz w:val="16"/>
          <w:szCs w:val="16"/>
        </w:rPr>
      </w:pPr>
    </w:p>
    <w:p w:rsidR="00AF5203" w:rsidRDefault="00AF5203" w:rsidP="00AF5203">
      <w:pPr>
        <w:rPr>
          <w:b/>
        </w:rPr>
      </w:pPr>
    </w:p>
    <w:p w:rsidR="0020411F" w:rsidRDefault="0020411F" w:rsidP="00AF5203">
      <w:pPr>
        <w:rPr>
          <w:b/>
          <w:sz w:val="28"/>
          <w:szCs w:val="28"/>
          <w:u w:val="single"/>
        </w:rPr>
      </w:pPr>
    </w:p>
    <w:p w:rsidR="00AF5203" w:rsidRPr="0020411F" w:rsidRDefault="0020411F" w:rsidP="00AF5203">
      <w:pPr>
        <w:rPr>
          <w:b/>
          <w:sz w:val="28"/>
          <w:szCs w:val="28"/>
          <w:u w:val="single"/>
        </w:rPr>
      </w:pPr>
      <w:r w:rsidRPr="0020411F">
        <w:rPr>
          <w:b/>
          <w:sz w:val="28"/>
          <w:szCs w:val="28"/>
          <w:u w:val="single"/>
        </w:rPr>
        <w:t>Informace k</w:t>
      </w:r>
      <w:r>
        <w:rPr>
          <w:b/>
          <w:sz w:val="28"/>
          <w:szCs w:val="28"/>
          <w:u w:val="single"/>
        </w:rPr>
        <w:t xml:space="preserve"> zápisu </w:t>
      </w:r>
      <w:r w:rsidRPr="0020411F">
        <w:rPr>
          <w:b/>
          <w:sz w:val="28"/>
          <w:szCs w:val="28"/>
          <w:u w:val="single"/>
        </w:rPr>
        <w:t>dětí</w:t>
      </w:r>
      <w:r>
        <w:rPr>
          <w:b/>
          <w:sz w:val="28"/>
          <w:szCs w:val="28"/>
          <w:u w:val="single"/>
        </w:rPr>
        <w:t xml:space="preserve"> do MŠS </w:t>
      </w:r>
      <w:r w:rsidR="00A46CFB">
        <w:rPr>
          <w:b/>
          <w:sz w:val="28"/>
          <w:szCs w:val="28"/>
          <w:u w:val="single"/>
        </w:rPr>
        <w:t xml:space="preserve"> pro školní rok 2020/2021</w:t>
      </w:r>
    </w:p>
    <w:p w:rsidR="00AF5203" w:rsidRPr="0020411F" w:rsidRDefault="00AF5203" w:rsidP="00AF5203">
      <w:pPr>
        <w:rPr>
          <w:b/>
          <w:sz w:val="24"/>
          <w:szCs w:val="24"/>
        </w:rPr>
      </w:pPr>
    </w:p>
    <w:p w:rsidR="00AF5203" w:rsidRPr="0020411F" w:rsidRDefault="00AF5203" w:rsidP="00AF5203">
      <w:pPr>
        <w:rPr>
          <w:b/>
          <w:sz w:val="24"/>
          <w:szCs w:val="24"/>
        </w:rPr>
      </w:pPr>
    </w:p>
    <w:p w:rsidR="00D03037" w:rsidRDefault="0020411F" w:rsidP="00715E39">
      <w:pPr>
        <w:jc w:val="both"/>
        <w:rPr>
          <w:sz w:val="24"/>
          <w:szCs w:val="24"/>
        </w:rPr>
      </w:pPr>
      <w:r w:rsidRPr="0020411F">
        <w:rPr>
          <w:sz w:val="24"/>
          <w:szCs w:val="24"/>
        </w:rPr>
        <w:t>O přijetí dítěte rozhoduje ředitelka školy na základě žádosti</w:t>
      </w:r>
      <w:r w:rsidR="00D03037">
        <w:rPr>
          <w:sz w:val="24"/>
          <w:szCs w:val="24"/>
        </w:rPr>
        <w:t xml:space="preserve"> rodičů, </w:t>
      </w:r>
      <w:r w:rsidRPr="0020411F">
        <w:rPr>
          <w:sz w:val="24"/>
          <w:szCs w:val="24"/>
        </w:rPr>
        <w:t>doporučení příslušného pora</w:t>
      </w:r>
      <w:r w:rsidR="00715E39">
        <w:rPr>
          <w:sz w:val="24"/>
          <w:szCs w:val="24"/>
        </w:rPr>
        <w:t>denského zařízení (SPC, PPP</w:t>
      </w:r>
      <w:r w:rsidR="00D03037">
        <w:rPr>
          <w:sz w:val="24"/>
          <w:szCs w:val="24"/>
        </w:rPr>
        <w:t xml:space="preserve">) </w:t>
      </w:r>
      <w:r w:rsidR="009E7DEE">
        <w:rPr>
          <w:sz w:val="24"/>
          <w:szCs w:val="24"/>
        </w:rPr>
        <w:t xml:space="preserve">a </w:t>
      </w:r>
      <w:r w:rsidR="00D03037">
        <w:rPr>
          <w:sz w:val="24"/>
          <w:szCs w:val="24"/>
        </w:rPr>
        <w:t xml:space="preserve">daných kritérií. </w:t>
      </w:r>
    </w:p>
    <w:p w:rsidR="00D03037" w:rsidRDefault="00D03037" w:rsidP="00715E39">
      <w:pPr>
        <w:jc w:val="both"/>
        <w:rPr>
          <w:sz w:val="24"/>
          <w:szCs w:val="24"/>
        </w:rPr>
      </w:pPr>
    </w:p>
    <w:p w:rsidR="0020411F" w:rsidRPr="0020411F" w:rsidRDefault="0020411F" w:rsidP="00715E39">
      <w:pPr>
        <w:jc w:val="both"/>
        <w:rPr>
          <w:sz w:val="24"/>
          <w:szCs w:val="24"/>
        </w:rPr>
      </w:pPr>
      <w:r w:rsidRPr="0020411F">
        <w:rPr>
          <w:sz w:val="24"/>
          <w:szCs w:val="24"/>
        </w:rPr>
        <w:t>Na přijetí dítěte nemá vliv pořadí přijatých žádostí.</w:t>
      </w:r>
    </w:p>
    <w:p w:rsidR="0020411F" w:rsidRPr="0020411F" w:rsidRDefault="0020411F" w:rsidP="00715E39">
      <w:pPr>
        <w:jc w:val="both"/>
        <w:rPr>
          <w:sz w:val="24"/>
          <w:szCs w:val="24"/>
        </w:rPr>
      </w:pPr>
    </w:p>
    <w:p w:rsidR="0020411F" w:rsidRPr="0020411F" w:rsidRDefault="0020411F" w:rsidP="00715E39">
      <w:pPr>
        <w:jc w:val="both"/>
        <w:rPr>
          <w:sz w:val="24"/>
          <w:szCs w:val="24"/>
        </w:rPr>
      </w:pPr>
      <w:r w:rsidRPr="0020411F">
        <w:rPr>
          <w:sz w:val="24"/>
          <w:szCs w:val="24"/>
        </w:rPr>
        <w:t xml:space="preserve"> O přijetí dítěte k předškolnímu vzdělávání rozhoduje ř</w:t>
      </w:r>
      <w:r w:rsidR="00715E39">
        <w:rPr>
          <w:sz w:val="24"/>
          <w:szCs w:val="24"/>
        </w:rPr>
        <w:t xml:space="preserve">editelka MŠ ve správním </w:t>
      </w:r>
      <w:proofErr w:type="gramStart"/>
      <w:r w:rsidR="00715E39">
        <w:rPr>
          <w:sz w:val="24"/>
          <w:szCs w:val="24"/>
        </w:rPr>
        <w:t>řízením</w:t>
      </w:r>
      <w:proofErr w:type="gramEnd"/>
      <w:r w:rsidR="00715E39">
        <w:rPr>
          <w:sz w:val="24"/>
          <w:szCs w:val="24"/>
        </w:rPr>
        <w:t xml:space="preserve"> (</w:t>
      </w:r>
      <w:r w:rsidRPr="0020411F">
        <w:rPr>
          <w:sz w:val="24"/>
          <w:szCs w:val="24"/>
        </w:rPr>
        <w:t>§ 34 odst. 3 ve spo</w:t>
      </w:r>
      <w:r w:rsidR="00715E39">
        <w:rPr>
          <w:sz w:val="24"/>
          <w:szCs w:val="24"/>
        </w:rPr>
        <w:t>jení s § 165 odst. 2 písmena b.</w:t>
      </w:r>
      <w:r w:rsidRPr="0020411F">
        <w:rPr>
          <w:sz w:val="24"/>
          <w:szCs w:val="24"/>
        </w:rPr>
        <w:t>) školského zákona ) - součástí rozhodnutí o přijetí je i 3 měsíční zkušební doba – jejímž důvodem je podrobné seznámení se</w:t>
      </w:r>
      <w:r w:rsidR="00715E39">
        <w:rPr>
          <w:sz w:val="24"/>
          <w:szCs w:val="24"/>
        </w:rPr>
        <w:t xml:space="preserve"> </w:t>
      </w:r>
      <w:r w:rsidRPr="0020411F">
        <w:rPr>
          <w:sz w:val="24"/>
          <w:szCs w:val="24"/>
        </w:rPr>
        <w:t>se speciálními vzdělávacími potřebami dítěte.</w:t>
      </w:r>
    </w:p>
    <w:p w:rsidR="0020411F" w:rsidRPr="0020411F" w:rsidRDefault="0020411F" w:rsidP="00715E39">
      <w:pPr>
        <w:jc w:val="both"/>
        <w:rPr>
          <w:sz w:val="24"/>
          <w:szCs w:val="24"/>
        </w:rPr>
      </w:pPr>
    </w:p>
    <w:p w:rsidR="0020411F" w:rsidRPr="0020411F" w:rsidRDefault="0020411F" w:rsidP="00715E39">
      <w:pPr>
        <w:jc w:val="both"/>
        <w:rPr>
          <w:sz w:val="24"/>
          <w:szCs w:val="24"/>
        </w:rPr>
      </w:pPr>
      <w:r w:rsidRPr="0020411F">
        <w:rPr>
          <w:sz w:val="24"/>
          <w:szCs w:val="24"/>
        </w:rPr>
        <w:t>Při nástupu dítěte do mateřské školy sp</w:t>
      </w:r>
      <w:r w:rsidR="00715E39">
        <w:rPr>
          <w:sz w:val="24"/>
          <w:szCs w:val="24"/>
        </w:rPr>
        <w:t xml:space="preserve">eciální </w:t>
      </w:r>
      <w:proofErr w:type="gramStart"/>
      <w:r w:rsidR="00715E39">
        <w:rPr>
          <w:sz w:val="24"/>
          <w:szCs w:val="24"/>
        </w:rPr>
        <w:t>je</w:t>
      </w:r>
      <w:proofErr w:type="gramEnd"/>
      <w:r w:rsidR="00715E39">
        <w:rPr>
          <w:sz w:val="24"/>
          <w:szCs w:val="24"/>
        </w:rPr>
        <w:t xml:space="preserve"> po dohodě s pedagogy ve třídách doporučen adaptační režim vycházejí z individuálních potřeb dítěte</w:t>
      </w:r>
      <w:r w:rsidRPr="0020411F">
        <w:rPr>
          <w:sz w:val="24"/>
          <w:szCs w:val="24"/>
        </w:rPr>
        <w:t xml:space="preserve">. </w:t>
      </w:r>
    </w:p>
    <w:p w:rsidR="0020411F" w:rsidRDefault="0020411F" w:rsidP="0020411F">
      <w:pPr>
        <w:rPr>
          <w:sz w:val="24"/>
          <w:szCs w:val="24"/>
        </w:rPr>
      </w:pPr>
    </w:p>
    <w:p w:rsidR="0020411F" w:rsidRDefault="0020411F" w:rsidP="0020411F">
      <w:pPr>
        <w:rPr>
          <w:sz w:val="24"/>
          <w:szCs w:val="24"/>
        </w:rPr>
      </w:pPr>
    </w:p>
    <w:p w:rsidR="0020411F" w:rsidRDefault="0020411F" w:rsidP="0020411F">
      <w:pPr>
        <w:rPr>
          <w:sz w:val="24"/>
          <w:szCs w:val="24"/>
        </w:rPr>
      </w:pPr>
    </w:p>
    <w:p w:rsidR="0020411F" w:rsidRDefault="0020411F" w:rsidP="0020411F">
      <w:pPr>
        <w:rPr>
          <w:sz w:val="24"/>
          <w:szCs w:val="24"/>
        </w:rPr>
      </w:pPr>
    </w:p>
    <w:p w:rsidR="0020411F" w:rsidRDefault="0020411F" w:rsidP="0020411F">
      <w:pPr>
        <w:rPr>
          <w:sz w:val="24"/>
          <w:szCs w:val="24"/>
        </w:rPr>
      </w:pPr>
      <w:r>
        <w:rPr>
          <w:sz w:val="24"/>
          <w:szCs w:val="24"/>
        </w:rPr>
        <w:t xml:space="preserve">V Praze dne:                                     </w:t>
      </w:r>
      <w:r w:rsidR="00715E39">
        <w:rPr>
          <w:sz w:val="24"/>
          <w:szCs w:val="24"/>
        </w:rPr>
        <w:t xml:space="preserve">               ………………………………………</w:t>
      </w:r>
    </w:p>
    <w:p w:rsidR="0020411F" w:rsidRPr="0020411F" w:rsidRDefault="0020411F" w:rsidP="002041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Podpis zákonného zástupce                                   </w:t>
      </w:r>
    </w:p>
    <w:p w:rsidR="0020411F" w:rsidRPr="0020411F" w:rsidRDefault="0020411F" w:rsidP="0020411F">
      <w:pPr>
        <w:rPr>
          <w:sz w:val="24"/>
          <w:szCs w:val="24"/>
        </w:rPr>
      </w:pPr>
    </w:p>
    <w:p w:rsidR="00AF5203" w:rsidRPr="0020411F" w:rsidRDefault="00AF5203" w:rsidP="00AF5203">
      <w:pPr>
        <w:rPr>
          <w:b/>
          <w:sz w:val="24"/>
          <w:szCs w:val="24"/>
        </w:rPr>
      </w:pPr>
    </w:p>
    <w:p w:rsidR="00AF5203" w:rsidRPr="0020411F" w:rsidRDefault="00AF5203" w:rsidP="00AF5203">
      <w:pPr>
        <w:rPr>
          <w:b/>
          <w:sz w:val="24"/>
          <w:szCs w:val="24"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AF5203" w:rsidRDefault="00AF5203" w:rsidP="00AF5203">
      <w:pPr>
        <w:rPr>
          <w:b/>
        </w:rPr>
      </w:pPr>
    </w:p>
    <w:p w:rsidR="009A153A" w:rsidRDefault="009A153A" w:rsidP="00292B4D">
      <w:pPr>
        <w:pStyle w:val="Zpat"/>
        <w:rPr>
          <w:sz w:val="16"/>
          <w:szCs w:val="16"/>
        </w:rPr>
      </w:pPr>
    </w:p>
    <w:p w:rsidR="009A153A" w:rsidRDefault="009A153A" w:rsidP="00AF5203">
      <w:pPr>
        <w:pStyle w:val="Zpat"/>
        <w:rPr>
          <w:sz w:val="16"/>
          <w:szCs w:val="16"/>
        </w:rPr>
      </w:pPr>
    </w:p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147B6B" w:rsidRDefault="009A153A" w:rsidP="00147B6B">
      <w:pPr>
        <w:pStyle w:val="Zpat"/>
        <w:ind w:left="4536" w:hanging="28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147B6B">
        <w:rPr>
          <w:sz w:val="16"/>
          <w:szCs w:val="16"/>
        </w:rPr>
        <w:t xml:space="preserve">Tel.: 257 22 50 34,  e-mail: sps.deylova@zris.mepnet.cz   </w:t>
      </w:r>
    </w:p>
    <w:p w:rsidR="00147B6B" w:rsidRDefault="009A153A" w:rsidP="00147B6B">
      <w:pPr>
        <w:pStyle w:val="Zpat"/>
        <w:ind w:firstLine="1701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2F90862" wp14:editId="06C384C7">
            <wp:simplePos x="0" y="0"/>
            <wp:positionH relativeFrom="column">
              <wp:posOffset>-16510</wp:posOffset>
            </wp:positionH>
            <wp:positionV relativeFrom="paragraph">
              <wp:posOffset>30480</wp:posOffset>
            </wp:positionV>
            <wp:extent cx="640080" cy="548640"/>
            <wp:effectExtent l="0" t="0" r="7620" b="381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</w:t>
      </w:r>
      <w:r w:rsidR="00147B6B">
        <w:rPr>
          <w:sz w:val="16"/>
          <w:szCs w:val="16"/>
        </w:rPr>
        <w:t>IČO 63 83 17 08</w:t>
      </w:r>
    </w:p>
    <w:p w:rsidR="00147B6B" w:rsidRDefault="009A153A" w:rsidP="00147B6B">
      <w:pPr>
        <w:pStyle w:val="Zpat"/>
        <w:ind w:firstLine="170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147B6B">
        <w:rPr>
          <w:sz w:val="16"/>
          <w:szCs w:val="16"/>
        </w:rPr>
        <w:t>Zřizovatel MHMP, Mariánské nám. 2, Praha 1</w:t>
      </w:r>
      <w:bookmarkStart w:id="0" w:name="_GoBack"/>
      <w:bookmarkEnd w:id="0"/>
    </w:p>
    <w:sectPr w:rsidR="0014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6B"/>
    <w:rsid w:val="0014750E"/>
    <w:rsid w:val="00147B6B"/>
    <w:rsid w:val="0020411F"/>
    <w:rsid w:val="00292B4D"/>
    <w:rsid w:val="004C20B5"/>
    <w:rsid w:val="00715E39"/>
    <w:rsid w:val="009A153A"/>
    <w:rsid w:val="009E7DEE"/>
    <w:rsid w:val="00A46CFB"/>
    <w:rsid w:val="00AA2363"/>
    <w:rsid w:val="00AF5203"/>
    <w:rsid w:val="00C161A8"/>
    <w:rsid w:val="00CC2DEA"/>
    <w:rsid w:val="00D03037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5AFB7-B812-4B58-B313-0AE7029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B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7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7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AD9E-7B1B-462D-AF4B-5A996061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Slunicko</cp:lastModifiedBy>
  <cp:revision>4</cp:revision>
  <cp:lastPrinted>2019-04-30T12:07:00Z</cp:lastPrinted>
  <dcterms:created xsi:type="dcterms:W3CDTF">2020-04-07T13:36:00Z</dcterms:created>
  <dcterms:modified xsi:type="dcterms:W3CDTF">2020-04-07T16:08:00Z</dcterms:modified>
</cp:coreProperties>
</file>