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E4" w:rsidRDefault="008165E4" w:rsidP="00375B15">
      <w:pPr>
        <w:rPr>
          <w:b/>
        </w:rPr>
      </w:pPr>
    </w:p>
    <w:p w:rsidR="007F4BA2" w:rsidRPr="007F4BA2" w:rsidRDefault="007F4BA2" w:rsidP="00375B15">
      <w:pPr>
        <w:rPr>
          <w:b/>
        </w:rPr>
      </w:pPr>
      <w:r w:rsidRPr="007F4BA2">
        <w:rPr>
          <w:b/>
        </w:rPr>
        <w:t>Mateřská škola speciální Sluníčko, Deylova 3, Praha 5</w:t>
      </w:r>
    </w:p>
    <w:p w:rsidR="007F4BA2" w:rsidRPr="007F4BA2" w:rsidRDefault="007F4BA2" w:rsidP="00375B15">
      <w:pPr>
        <w:rPr>
          <w:i/>
        </w:rPr>
      </w:pPr>
      <w:r w:rsidRPr="007F4BA2">
        <w:rPr>
          <w:i/>
        </w:rPr>
        <w:t>150 00 Praha 5, Deylova 3, tel: 257225034, IČO: 63 83 17 08</w:t>
      </w:r>
    </w:p>
    <w:p w:rsidR="007F4BA2" w:rsidRDefault="007F4BA2" w:rsidP="00375B15">
      <w:r>
        <w:t>__________________________________________________________________________________</w:t>
      </w: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375B15">
      <w:pPr>
        <w:rPr>
          <w:b/>
        </w:rPr>
      </w:pPr>
    </w:p>
    <w:p w:rsidR="008165E4" w:rsidRDefault="008165E4" w:rsidP="008165E4">
      <w:pPr>
        <w:jc w:val="center"/>
        <w:rPr>
          <w:b/>
          <w:sz w:val="32"/>
          <w:szCs w:val="32"/>
        </w:rPr>
      </w:pPr>
      <w:r w:rsidRPr="008165E4">
        <w:rPr>
          <w:b/>
          <w:sz w:val="32"/>
          <w:szCs w:val="32"/>
        </w:rPr>
        <w:t>Směrnice č. 16</w:t>
      </w:r>
    </w:p>
    <w:p w:rsidR="008165E4" w:rsidRDefault="008165E4" w:rsidP="008165E4">
      <w:pPr>
        <w:jc w:val="center"/>
        <w:rPr>
          <w:b/>
          <w:sz w:val="32"/>
          <w:szCs w:val="32"/>
        </w:rPr>
      </w:pPr>
    </w:p>
    <w:p w:rsidR="008165E4" w:rsidRDefault="008165E4" w:rsidP="008165E4">
      <w:pPr>
        <w:jc w:val="center"/>
        <w:rPr>
          <w:b/>
          <w:sz w:val="32"/>
          <w:szCs w:val="32"/>
        </w:rPr>
      </w:pPr>
    </w:p>
    <w:tbl>
      <w:tblPr>
        <w:tblStyle w:val="Mkatabulky"/>
        <w:tblW w:w="0" w:type="auto"/>
        <w:tblLook w:val="04A0" w:firstRow="1" w:lastRow="0" w:firstColumn="1" w:lastColumn="0" w:noHBand="0" w:noVBand="1"/>
      </w:tblPr>
      <w:tblGrid>
        <w:gridCol w:w="9212"/>
      </w:tblGrid>
      <w:tr w:rsidR="008165E4" w:rsidTr="008165E4">
        <w:tc>
          <w:tcPr>
            <w:tcW w:w="9212" w:type="dxa"/>
          </w:tcPr>
          <w:p w:rsidR="008165E4" w:rsidRDefault="008165E4" w:rsidP="008165E4">
            <w:pPr>
              <w:jc w:val="center"/>
              <w:rPr>
                <w:b/>
                <w:sz w:val="32"/>
                <w:szCs w:val="32"/>
              </w:rPr>
            </w:pPr>
          </w:p>
          <w:p w:rsidR="008165E4" w:rsidRDefault="008165E4" w:rsidP="008165E4">
            <w:pPr>
              <w:jc w:val="center"/>
              <w:rPr>
                <w:b/>
                <w:sz w:val="32"/>
                <w:szCs w:val="32"/>
              </w:rPr>
            </w:pPr>
            <w:r>
              <w:rPr>
                <w:b/>
                <w:sz w:val="32"/>
                <w:szCs w:val="32"/>
              </w:rPr>
              <w:t>ÚPLATA ZA PŘEDŠKOLNÍ VZDĚLÁVÁNÍ</w:t>
            </w:r>
          </w:p>
          <w:p w:rsidR="008165E4" w:rsidRDefault="008165E4" w:rsidP="008165E4">
            <w:pPr>
              <w:jc w:val="center"/>
              <w:rPr>
                <w:b/>
                <w:sz w:val="32"/>
                <w:szCs w:val="32"/>
              </w:rPr>
            </w:pPr>
          </w:p>
        </w:tc>
      </w:tr>
    </w:tbl>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Default="008165E4" w:rsidP="008165E4">
      <w:pPr>
        <w:jc w:val="center"/>
        <w:rPr>
          <w:b/>
          <w:sz w:val="32"/>
          <w:szCs w:val="32"/>
        </w:rPr>
      </w:pPr>
    </w:p>
    <w:p w:rsidR="008165E4" w:rsidRPr="008165E4" w:rsidRDefault="008165E4" w:rsidP="008165E4">
      <w:pPr>
        <w:jc w:val="center"/>
        <w:rPr>
          <w:b/>
          <w:sz w:val="32"/>
          <w:szCs w:val="32"/>
        </w:rPr>
      </w:pPr>
    </w:p>
    <w:p w:rsidR="008165E4" w:rsidRPr="008165E4" w:rsidRDefault="00ED2435" w:rsidP="00375B15">
      <w:pPr>
        <w:rPr>
          <w:i/>
        </w:rPr>
      </w:pPr>
      <w:r>
        <w:rPr>
          <w:i/>
        </w:rPr>
        <w:t>P</w:t>
      </w:r>
      <w:r w:rsidR="00D135C4">
        <w:rPr>
          <w:i/>
        </w:rPr>
        <w:t xml:space="preserve">latná od </w:t>
      </w:r>
      <w:r w:rsidR="008165E4" w:rsidRPr="008165E4">
        <w:rPr>
          <w:i/>
        </w:rPr>
        <w:t>1.</w:t>
      </w:r>
      <w:r w:rsidR="008165E4">
        <w:rPr>
          <w:i/>
        </w:rPr>
        <w:t xml:space="preserve"> </w:t>
      </w:r>
      <w:r w:rsidR="008165E4" w:rsidRPr="008165E4">
        <w:rPr>
          <w:i/>
        </w:rPr>
        <w:t>9.</w:t>
      </w:r>
      <w:r w:rsidR="008165E4">
        <w:rPr>
          <w:i/>
        </w:rPr>
        <w:t xml:space="preserve"> </w:t>
      </w:r>
      <w:r w:rsidR="00F82D5B">
        <w:rPr>
          <w:i/>
        </w:rPr>
        <w:t>2018</w:t>
      </w:r>
    </w:p>
    <w:p w:rsidR="008165E4" w:rsidRPr="008165E4" w:rsidRDefault="008165E4" w:rsidP="00375B15">
      <w:pPr>
        <w:rPr>
          <w:b/>
          <w:u w:val="single"/>
        </w:rPr>
      </w:pPr>
      <w:r w:rsidRPr="008165E4">
        <w:rPr>
          <w:b/>
          <w:u w:val="single"/>
        </w:rPr>
        <w:lastRenderedPageBreak/>
        <w:t>Směrnice č. 16 - aktualizace</w:t>
      </w:r>
    </w:p>
    <w:p w:rsidR="00375B15" w:rsidRPr="007F4BA2" w:rsidRDefault="009F293E" w:rsidP="00375B15">
      <w:pPr>
        <w:rPr>
          <w:b/>
        </w:rPr>
      </w:pPr>
      <w:r w:rsidRPr="007F4BA2">
        <w:rPr>
          <w:b/>
        </w:rPr>
        <w:t xml:space="preserve">Tato směrnice </w:t>
      </w:r>
      <w:r w:rsidR="00375B15" w:rsidRPr="007F4BA2">
        <w:rPr>
          <w:b/>
        </w:rPr>
        <w:t>vychází z:</w:t>
      </w:r>
    </w:p>
    <w:p w:rsidR="00375B15" w:rsidRDefault="00375B15" w:rsidP="00375B15">
      <w:r>
        <w:t>- § 123 odst. 2 a odst. 4, zákona č. 561/2004 Sb., a dále podle</w:t>
      </w:r>
    </w:p>
    <w:p w:rsidR="00375B15" w:rsidRDefault="00E6131B" w:rsidP="00375B15">
      <w:r>
        <w:t>- § 6 vyhlášky č. 14/2005 Sb. o předškolním vzdělávání</w:t>
      </w:r>
    </w:p>
    <w:p w:rsidR="00375B15" w:rsidRDefault="00375B15" w:rsidP="00375B15"/>
    <w:p w:rsidR="00375B15" w:rsidRPr="007F4BA2" w:rsidRDefault="00375B15" w:rsidP="00375B15">
      <w:pPr>
        <w:rPr>
          <w:b/>
        </w:rPr>
      </w:pPr>
      <w:r w:rsidRPr="007F4BA2">
        <w:rPr>
          <w:b/>
        </w:rPr>
        <w:t>Čl. I</w:t>
      </w:r>
    </w:p>
    <w:p w:rsidR="00375B15" w:rsidRDefault="00E6131B" w:rsidP="00375B15">
      <w:r>
        <w:t>Úvodní ustanovení</w:t>
      </w:r>
    </w:p>
    <w:p w:rsidR="00375B15" w:rsidRDefault="009F293E" w:rsidP="00375B15">
      <w:r>
        <w:t xml:space="preserve">Tato směrnice </w:t>
      </w:r>
      <w:r w:rsidR="00375B15">
        <w:t xml:space="preserve">stanoví úplatu za předškolní vzdělávání, (dále jen „úplata“), kterou hradí rodiče nebo jiní zákonní zástupci dítěte mateřské škole. </w:t>
      </w:r>
    </w:p>
    <w:p w:rsidR="00375B15" w:rsidRDefault="00375B15" w:rsidP="00375B15"/>
    <w:p w:rsidR="00375B15" w:rsidRPr="007F4BA2" w:rsidRDefault="00375B15" w:rsidP="00375B15">
      <w:pPr>
        <w:rPr>
          <w:b/>
        </w:rPr>
      </w:pPr>
      <w:r w:rsidRPr="007F4BA2">
        <w:rPr>
          <w:b/>
        </w:rPr>
        <w:t>Čl. II</w:t>
      </w:r>
    </w:p>
    <w:p w:rsidR="00375B15" w:rsidRDefault="00B36EC9" w:rsidP="00375B15">
      <w:r>
        <w:t>Výše úplaty</w:t>
      </w:r>
    </w:p>
    <w:p w:rsidR="00375B15" w:rsidRDefault="00375B15" w:rsidP="00375B15">
      <w:r>
        <w:t>Výši úplaty stanoví ředitelka mateřské školy vždy na období školního roku a z</w:t>
      </w:r>
      <w:r w:rsidR="00B36EC9">
        <w:t>veřejní ji na nástěnkách a</w:t>
      </w:r>
      <w:r>
        <w:t xml:space="preserve"> webových stránkách mateřské školy nejpozději do 30. června předcházejícího školního roku. </w:t>
      </w:r>
    </w:p>
    <w:p w:rsidR="00375B15" w:rsidRDefault="00375B15" w:rsidP="00375B15">
      <w:r>
        <w:t>V případě přijetí dítěte k předškolnímu vzdělávání v průběhu školního roku oznámí ředitelka mateřské školy stanovenou výši úplaty zákonné</w:t>
      </w:r>
      <w:r w:rsidR="00E6131B">
        <w:t>mu zástupci při přijetí dítěte.</w:t>
      </w:r>
    </w:p>
    <w:p w:rsidR="00375B15" w:rsidRDefault="00375B15" w:rsidP="00375B15">
      <w:r>
        <w:t>Měsíční výše úplaty nesmí přesáhnout 50 % skutečných průměrných měsíčních neinvestičních nákladů, které připadají na předškolní vzděláv</w:t>
      </w:r>
      <w:r w:rsidR="00B36EC9">
        <w:t>ání dítěte v mateřské škole.</w:t>
      </w:r>
    </w:p>
    <w:p w:rsidR="007F4BA2" w:rsidRDefault="005A7F0B" w:rsidP="007F4BA2">
      <w:r>
        <w:t>M</w:t>
      </w:r>
      <w:r w:rsidR="00375B15">
        <w:t>ěsíční úplata za</w:t>
      </w:r>
      <w:r w:rsidR="009F293E">
        <w:t xml:space="preserve"> předškolní </w:t>
      </w:r>
      <w:r>
        <w:t xml:space="preserve"> </w:t>
      </w:r>
      <w:r w:rsidR="009F293E">
        <w:t xml:space="preserve">vzdělávání </w:t>
      </w:r>
      <w:r w:rsidR="00085100">
        <w:t xml:space="preserve"> ve školním roce 2018/2019</w:t>
      </w:r>
      <w:r>
        <w:t xml:space="preserve"> je stanovena </w:t>
      </w:r>
      <w:r w:rsidR="009F293E">
        <w:t xml:space="preserve">ve </w:t>
      </w:r>
      <w:proofErr w:type="gramStart"/>
      <w:r w:rsidR="009F293E">
        <w:t xml:space="preserve">výši </w:t>
      </w:r>
      <w:r w:rsidR="00F82D5B">
        <w:t xml:space="preserve"> </w:t>
      </w:r>
      <w:r w:rsidR="00375B15">
        <w:t>40</w:t>
      </w:r>
      <w:r w:rsidR="007F4BA2">
        <w:t>0,</w:t>
      </w:r>
      <w:proofErr w:type="gramEnd"/>
      <w:r w:rsidR="007F4BA2">
        <w:t>- Kč.</w:t>
      </w:r>
    </w:p>
    <w:p w:rsidR="007F4BA2" w:rsidRPr="007F4BA2" w:rsidRDefault="007F4BA2" w:rsidP="007F4BA2">
      <w:r w:rsidRPr="007F4BA2">
        <w:t xml:space="preserve"> Bezúplatné je vzdělávání dětí v posledním ročníku </w:t>
      </w:r>
      <w:r>
        <w:t xml:space="preserve">mateřské školy </w:t>
      </w:r>
      <w:r w:rsidRPr="007F4BA2">
        <w:t xml:space="preserve">a </w:t>
      </w:r>
      <w:r>
        <w:t>dětí s odkladem školní docházky (</w:t>
      </w:r>
      <w:r w:rsidRPr="007F4BA2">
        <w:t xml:space="preserve">povinné předškolní </w:t>
      </w:r>
      <w:r w:rsidR="005A7F0B">
        <w:t xml:space="preserve"> </w:t>
      </w:r>
      <w:proofErr w:type="gramStart"/>
      <w:r w:rsidRPr="007F4BA2">
        <w:t>vzdělávání )</w:t>
      </w:r>
      <w:r>
        <w:t>.</w:t>
      </w:r>
      <w:proofErr w:type="gramEnd"/>
    </w:p>
    <w:p w:rsidR="00375B15" w:rsidRDefault="00375B15" w:rsidP="00375B15"/>
    <w:p w:rsidR="00375B15" w:rsidRPr="007F4BA2" w:rsidRDefault="00375B15" w:rsidP="00375B15">
      <w:pPr>
        <w:rPr>
          <w:b/>
        </w:rPr>
      </w:pPr>
      <w:r w:rsidRPr="007F4BA2">
        <w:rPr>
          <w:b/>
        </w:rPr>
        <w:t xml:space="preserve">Čl. III </w:t>
      </w:r>
    </w:p>
    <w:p w:rsidR="00B36EC9" w:rsidRDefault="00375B15" w:rsidP="00375B15">
      <w:r>
        <w:t>Snížení úplaty</w:t>
      </w:r>
    </w:p>
    <w:p w:rsidR="00375B15" w:rsidRDefault="00A8593D" w:rsidP="00A8593D">
      <w:r>
        <w:t>a.)</w:t>
      </w:r>
      <w:r w:rsidR="00B36EC9">
        <w:t>Pro dítě, které  se v souladu s §</w:t>
      </w:r>
      <w:r w:rsidR="005A7F0B">
        <w:t xml:space="preserve"> 34 </w:t>
      </w:r>
      <w:proofErr w:type="gramStart"/>
      <w:r w:rsidR="005A7F0B">
        <w:t>odst.10</w:t>
      </w:r>
      <w:proofErr w:type="gramEnd"/>
      <w:r w:rsidR="005A7F0B">
        <w:t xml:space="preserve"> školského zákona  ne</w:t>
      </w:r>
      <w:r w:rsidR="00B36EC9">
        <w:t>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w:t>
      </w:r>
    </w:p>
    <w:p w:rsidR="00375B15" w:rsidRDefault="00375B15" w:rsidP="00375B15"/>
    <w:p w:rsidR="00375B15" w:rsidRDefault="00375B15" w:rsidP="00375B15">
      <w:r>
        <w:t>b.)</w:t>
      </w:r>
      <w:r>
        <w:tab/>
        <w:t>Pro kalendářní měsíc, v němž bude omezen nebo přerušen provoz mateřské školy podle § 3 po dobu delší než 5 vyučovacích dnů, stano</w:t>
      </w:r>
      <w:r w:rsidR="00E6131B">
        <w:t xml:space="preserve">ví ředitelka výši úplaty, která </w:t>
      </w:r>
      <w:r>
        <w:t xml:space="preserve">nepřesáhne poměrnou část </w:t>
      </w:r>
      <w:r>
        <w:lastRenderedPageBreak/>
        <w:t>výše úplaty stanovené podle odst. 1 až 3 odpovídající rozsahu omezení nebo přerušení provozu mateřské školy.</w:t>
      </w:r>
    </w:p>
    <w:p w:rsidR="00375B15" w:rsidRDefault="00375B15" w:rsidP="00375B15">
      <w:r>
        <w:t>O výši snížení úplaty informuje ředitelka mateřské školy p</w:t>
      </w:r>
      <w:r w:rsidR="00E6131B">
        <w:t>rostřednictvím nástěnek</w:t>
      </w:r>
      <w:r>
        <w:t xml:space="preserve"> a na webových stránkách školy.</w:t>
      </w:r>
    </w:p>
    <w:p w:rsidR="00375B15" w:rsidRDefault="00375B15" w:rsidP="00375B15"/>
    <w:p w:rsidR="00375B15" w:rsidRPr="007F4BA2" w:rsidRDefault="00375B15" w:rsidP="00375B15">
      <w:pPr>
        <w:rPr>
          <w:b/>
        </w:rPr>
      </w:pPr>
      <w:r w:rsidRPr="007F4BA2">
        <w:rPr>
          <w:b/>
        </w:rPr>
        <w:t>Čl. IV.</w:t>
      </w:r>
    </w:p>
    <w:p w:rsidR="00375B15" w:rsidRDefault="00375B15" w:rsidP="00375B15">
      <w:r>
        <w:t>Splatnost úplaty</w:t>
      </w:r>
    </w:p>
    <w:p w:rsidR="00375B15" w:rsidRDefault="00375B15" w:rsidP="00375B15">
      <w:r>
        <w:t>Splatnost úplaty se řídí § 6 odst. 7 vyhlášky č.14/2005 Sb. Úplata za kalendářní měsíc je splatná  do 15. dne stávajícího kalendářního měsíce, pokud ředitelka mateřské školy nedohodne se zákonným zástupcem dítěte jinou splatnost. Jestliže zákonný zástupce opakovaně neuhradí úplatu za vzdělávání, může ředitelka školy rozhodnout o ukončení předškolního vzdělávání dle §35 odst. 1d zákona č. 561/2004 Sb., školský zákon.</w:t>
      </w:r>
    </w:p>
    <w:p w:rsidR="00571FE9" w:rsidRDefault="00DA2DE5" w:rsidP="00375B15">
      <w:r>
        <w:rPr>
          <w:u w:val="single"/>
        </w:rPr>
        <w:t xml:space="preserve">Úplatu lze </w:t>
      </w:r>
      <w:r w:rsidR="00375B15" w:rsidRPr="00DA2DE5">
        <w:rPr>
          <w:u w:val="single"/>
        </w:rPr>
        <w:t>hrad</w:t>
      </w:r>
      <w:r w:rsidR="00571FE9" w:rsidRPr="00DA2DE5">
        <w:rPr>
          <w:u w:val="single"/>
        </w:rPr>
        <w:t>it</w:t>
      </w:r>
      <w:r w:rsidR="00375B15">
        <w:t xml:space="preserve"> </w:t>
      </w:r>
      <w:r w:rsidR="00571FE9">
        <w:t xml:space="preserve">: </w:t>
      </w:r>
    </w:p>
    <w:p w:rsidR="00375B15" w:rsidRDefault="00571FE9" w:rsidP="00375B15">
      <w:r w:rsidRPr="00571FE9">
        <w:rPr>
          <w:b/>
        </w:rPr>
        <w:t>BEZHOTOVOSTNĚ</w:t>
      </w:r>
      <w:r>
        <w:t xml:space="preserve"> -trvalým příkazem: pro zadání příkazu jsou pokyny k dispozici na třídě. Zákonný zástupce dítěte obdrží variabilní symbol pro platbu za své dítě, číslo účtu a prosíme do zprávy pro příjemce uvádět jméno dítěte</w:t>
      </w:r>
      <w:r w:rsidR="00DA2DE5">
        <w:t>.</w:t>
      </w:r>
    </w:p>
    <w:p w:rsidR="00DA2DE5" w:rsidRDefault="00DA2DE5" w:rsidP="00375B15">
      <w:r w:rsidRPr="00DA2DE5">
        <w:rPr>
          <w:b/>
        </w:rPr>
        <w:t xml:space="preserve">V HOTOVOSTI </w:t>
      </w:r>
      <w:r>
        <w:t>– výjimečně u hospodářky školy.</w:t>
      </w:r>
    </w:p>
    <w:p w:rsidR="00375B15" w:rsidRDefault="00375B15" w:rsidP="00375B15"/>
    <w:p w:rsidR="00375B15" w:rsidRPr="007F4BA2" w:rsidRDefault="00375B15" w:rsidP="00375B15">
      <w:pPr>
        <w:rPr>
          <w:b/>
        </w:rPr>
      </w:pPr>
      <w:r w:rsidRPr="007F4BA2">
        <w:rPr>
          <w:b/>
        </w:rPr>
        <w:t>Čl. V.</w:t>
      </w:r>
    </w:p>
    <w:p w:rsidR="00375B15" w:rsidRDefault="00DA2DE5" w:rsidP="00375B15">
      <w:r>
        <w:t>Osvobození od placení úplaty</w:t>
      </w:r>
    </w:p>
    <w:p w:rsidR="00375B15" w:rsidRDefault="00375B15" w:rsidP="00375B15">
      <w:r>
        <w:t>Osvobození od úplaty se řídí § 6 odst. 6 vyhlášky 14/2005 Sb. Osvobozen od úplaty je:</w:t>
      </w:r>
    </w:p>
    <w:p w:rsidR="00375B15" w:rsidRDefault="00375B15" w:rsidP="00375B15"/>
    <w:p w:rsidR="00375B15" w:rsidRDefault="00375B15" w:rsidP="00375B15">
      <w:r>
        <w:t xml:space="preserve">a) zákonný zástupce dítěte, který pobírá opakující se dávku pomoci v hmotné nouzi (§ 4 odst. </w:t>
      </w:r>
    </w:p>
    <w:p w:rsidR="00375B15" w:rsidRDefault="00375B15" w:rsidP="00375B15">
      <w:r>
        <w:t>2 zákona č. 111/2006 Sb., o pomoci v hmotné nouzi, ve znění zákona č. 366/2011 Sb.),</w:t>
      </w:r>
    </w:p>
    <w:p w:rsidR="00375B15" w:rsidRDefault="00375B15" w:rsidP="00375B15"/>
    <w:p w:rsidR="00375B15" w:rsidRDefault="00375B15" w:rsidP="00375B15">
      <w:r>
        <w:t>b) zákonný zástupce nezaopatřeného dítěte, pokud tomuto dítěti náleží zvýšení příspěvku na péči (§ 12 odst. 1 zákona č. 108/2006 Sb., o sociálních službách, ve znění zákona č. 366/2011 Sb.),</w:t>
      </w:r>
    </w:p>
    <w:p w:rsidR="00375B15" w:rsidRDefault="00375B15" w:rsidP="00375B15"/>
    <w:p w:rsidR="00F35BD6" w:rsidRDefault="00F35BD6" w:rsidP="00375B15"/>
    <w:p w:rsidR="00375B15" w:rsidRDefault="00375B15" w:rsidP="00375B15">
      <w:bookmarkStart w:id="0" w:name="_GoBack"/>
      <w:bookmarkEnd w:id="0"/>
      <w:r>
        <w:t>c) rodič, kterému náleží zvýšení příspěvku na péči (§ 12 odst. 1 zákona č. 108/2006 Sb., o sociálních službách, ve znění zákona č. 366/2011 Sb.) z</w:t>
      </w:r>
      <w:r w:rsidR="00A8593D">
        <w:t> dů</w:t>
      </w:r>
      <w:r>
        <w:t>vodu péče o nezaopatřené dítě,</w:t>
      </w:r>
    </w:p>
    <w:p w:rsidR="00375B15" w:rsidRDefault="00375B15" w:rsidP="00375B15"/>
    <w:p w:rsidR="00375B15" w:rsidRDefault="00375B15" w:rsidP="00375B15">
      <w:r>
        <w:t xml:space="preserve">d)fyzická osoba, která o dítě osobně pečuje a z důvodu péče o toto dítě pobírá dávky pěstounské péče (§ 36 až 43 zákona č. 117/1995 Sb., o státní podpoře, </w:t>
      </w:r>
      <w:r w:rsidR="007F4BA2">
        <w:t xml:space="preserve">ve znění pozdějších předpisů), </w:t>
      </w:r>
      <w:r>
        <w:t xml:space="preserve">pokud tuto skutečnost prokáže ředitelce mateřské </w:t>
      </w:r>
      <w:proofErr w:type="gramStart"/>
      <w:r>
        <w:t>školy .</w:t>
      </w:r>
      <w:proofErr w:type="gramEnd"/>
    </w:p>
    <w:p w:rsidR="00375B15" w:rsidRDefault="00375B15" w:rsidP="00375B15">
      <w:r>
        <w:t xml:space="preserve">Pokud zákonný </w:t>
      </w:r>
      <w:proofErr w:type="gramStart"/>
      <w:r>
        <w:t xml:space="preserve">zástupce </w:t>
      </w:r>
      <w:r w:rsidR="007F4BA2">
        <w:t xml:space="preserve"> </w:t>
      </w:r>
      <w:r>
        <w:t>nepředloží</w:t>
      </w:r>
      <w:proofErr w:type="gramEnd"/>
      <w:r w:rsidR="007F4BA2">
        <w:t xml:space="preserve"> </w:t>
      </w:r>
      <w:r>
        <w:t xml:space="preserve"> ředitelce mateřské školy tento doklad, nemusí být od úplaty osvobozen.</w:t>
      </w:r>
    </w:p>
    <w:p w:rsidR="00375B15" w:rsidRDefault="001177B6" w:rsidP="00375B15">
      <w:r>
        <w:t>e.)zákonný zástupce dítěte v posledním povinném roce předškolního vzdělávání</w:t>
      </w:r>
    </w:p>
    <w:p w:rsidR="001177B6" w:rsidRDefault="001177B6" w:rsidP="00375B15">
      <w:r>
        <w:t>f.)zákonný zástupce dítěte s odkladem školní docházky</w:t>
      </w:r>
    </w:p>
    <w:p w:rsidR="00EB22AA" w:rsidRDefault="00EB22AA" w:rsidP="00375B15">
      <w:pPr>
        <w:rPr>
          <w:b/>
        </w:rPr>
      </w:pPr>
    </w:p>
    <w:p w:rsidR="00375B15" w:rsidRPr="007F4BA2" w:rsidRDefault="00375B15" w:rsidP="00375B15">
      <w:pPr>
        <w:rPr>
          <w:b/>
        </w:rPr>
      </w:pPr>
      <w:proofErr w:type="gramStart"/>
      <w:r w:rsidRPr="007F4BA2">
        <w:rPr>
          <w:b/>
        </w:rPr>
        <w:t>Čl.V</w:t>
      </w:r>
      <w:r w:rsidR="009F293E" w:rsidRPr="007F4BA2">
        <w:rPr>
          <w:b/>
        </w:rPr>
        <w:t>I</w:t>
      </w:r>
      <w:proofErr w:type="gramEnd"/>
    </w:p>
    <w:p w:rsidR="009F293E" w:rsidRDefault="009F293E" w:rsidP="00375B15">
      <w:r>
        <w:t>Úplata v měsíci červenci a srpnu</w:t>
      </w:r>
    </w:p>
    <w:p w:rsidR="009F293E" w:rsidRDefault="009F293E" w:rsidP="00375B15">
      <w:r>
        <w:t>Úplata za předškolní vzdělávání v měsíci červenci a srpnu: bude uhrazena na mateřských školách zajišťujících prázdninový provoz, ve výši stanovené na mateřské škole, která prázdninový provoz pořá</w:t>
      </w:r>
      <w:r w:rsidR="007F4BA2">
        <w:t xml:space="preserve">dá a to pouze </w:t>
      </w:r>
      <w:proofErr w:type="gramStart"/>
      <w:r w:rsidR="007F4BA2">
        <w:t>zákonnými  zástupci</w:t>
      </w:r>
      <w:proofErr w:type="gramEnd"/>
      <w:r>
        <w:t xml:space="preserve"> dětí, které jsou k prázdninovému provozu řádně přihlášeny. Děti, které nedocházejí v měsíci červenci a srpnu ani jeden den do MŠ, úplatu nehradí.</w:t>
      </w:r>
    </w:p>
    <w:p w:rsidR="009F293E" w:rsidRDefault="009F293E" w:rsidP="00375B15"/>
    <w:p w:rsidR="009F293E" w:rsidRPr="007F4BA2" w:rsidRDefault="009F293E" w:rsidP="00375B15">
      <w:pPr>
        <w:rPr>
          <w:b/>
        </w:rPr>
      </w:pPr>
      <w:r w:rsidRPr="007F4BA2">
        <w:rPr>
          <w:b/>
        </w:rPr>
        <w:t>Čl. VII</w:t>
      </w:r>
    </w:p>
    <w:p w:rsidR="00375B15" w:rsidRDefault="00375B15" w:rsidP="00375B15">
      <w:r>
        <w:t>Závěrečná ustanovení</w:t>
      </w:r>
    </w:p>
    <w:p w:rsidR="00375B15" w:rsidRDefault="00375B15" w:rsidP="00375B15"/>
    <w:p w:rsidR="00375B15" w:rsidRDefault="007F4BA2" w:rsidP="00375B15">
      <w:r>
        <w:t>Tato směrnice</w:t>
      </w:r>
      <w:r w:rsidR="00375B15">
        <w:t xml:space="preserve"> nabývá účinnosti dnem </w:t>
      </w:r>
      <w:proofErr w:type="gramStart"/>
      <w:r w:rsidR="00375B15">
        <w:t>1.9.2</w:t>
      </w:r>
      <w:r w:rsidR="00F35BD6">
        <w:t>018</w:t>
      </w:r>
      <w:proofErr w:type="gramEnd"/>
      <w:r w:rsidR="00F35BD6">
        <w:t xml:space="preserve"> a pozbývá platnost dne 31.8.2019</w:t>
      </w:r>
    </w:p>
    <w:p w:rsidR="00375B15" w:rsidRDefault="00375B15" w:rsidP="00375B15"/>
    <w:p w:rsidR="00375B15" w:rsidRDefault="00375B15" w:rsidP="00375B15"/>
    <w:p w:rsidR="00375B15" w:rsidRDefault="00375B15" w:rsidP="00375B15">
      <w:r>
        <w:t xml:space="preserve">V Praze dne:  </w:t>
      </w:r>
      <w:r w:rsidR="001177B6">
        <w:t>2</w:t>
      </w:r>
      <w:r w:rsidR="00F35BD6">
        <w:t>6.6.2018</w:t>
      </w:r>
      <w:r>
        <w:t xml:space="preserve">     </w:t>
      </w:r>
      <w:r w:rsidR="007F4BA2">
        <w:t xml:space="preserve">              </w:t>
      </w:r>
      <w:r>
        <w:t xml:space="preserve">                                     </w:t>
      </w:r>
      <w:proofErr w:type="spellStart"/>
      <w:proofErr w:type="gramStart"/>
      <w:r>
        <w:t>Mgr.Vendula</w:t>
      </w:r>
      <w:proofErr w:type="spellEnd"/>
      <w:proofErr w:type="gramEnd"/>
      <w:r>
        <w:t xml:space="preserve"> Grossová</w:t>
      </w:r>
    </w:p>
    <w:p w:rsidR="00375B15" w:rsidRDefault="00375B15" w:rsidP="00375B15">
      <w:r>
        <w:t xml:space="preserve">                                                                                                           ředitelka školy</w:t>
      </w:r>
    </w:p>
    <w:p w:rsidR="00375B15" w:rsidRDefault="00375B15" w:rsidP="00375B15"/>
    <w:p w:rsidR="009F293E" w:rsidRDefault="009F293E" w:rsidP="00375B15"/>
    <w:p w:rsidR="00375B15" w:rsidRDefault="00DA2DE5" w:rsidP="00375B15">
      <w:r>
        <w:t xml:space="preserve">Směrnice týkající se úplaty za předškolní </w:t>
      </w:r>
      <w:proofErr w:type="gramStart"/>
      <w:r>
        <w:t>vzdělávání</w:t>
      </w:r>
      <w:r w:rsidR="00375B15">
        <w:t xml:space="preserve"> </w:t>
      </w:r>
      <w:r w:rsidR="00F35BD6">
        <w:t xml:space="preserve"> byla</w:t>
      </w:r>
      <w:proofErr w:type="gramEnd"/>
      <w:r w:rsidR="00F35BD6">
        <w:t xml:space="preserve"> zveřejněna dne  26</w:t>
      </w:r>
      <w:r w:rsidR="00A8593D">
        <w:t>.6</w:t>
      </w:r>
      <w:r w:rsidR="00F35BD6">
        <w:t>. 2018</w:t>
      </w:r>
      <w:r>
        <w:t xml:space="preserve"> na webových stránkách školy a na </w:t>
      </w:r>
      <w:r w:rsidR="00375B15">
        <w:t>nástěnkách pro rodiče.</w:t>
      </w:r>
    </w:p>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375B15" w:rsidRDefault="00375B15" w:rsidP="00375B15"/>
    <w:p w:rsidR="0092125C" w:rsidRDefault="0092125C"/>
    <w:sectPr w:rsidR="0092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095"/>
    <w:multiLevelType w:val="hybridMultilevel"/>
    <w:tmpl w:val="75802248"/>
    <w:lvl w:ilvl="0" w:tplc="50763B3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A00838"/>
    <w:multiLevelType w:val="hybridMultilevel"/>
    <w:tmpl w:val="0FD84CB6"/>
    <w:lvl w:ilvl="0" w:tplc="78FE2D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15"/>
    <w:rsid w:val="00085100"/>
    <w:rsid w:val="001177B6"/>
    <w:rsid w:val="00351CFA"/>
    <w:rsid w:val="00375B15"/>
    <w:rsid w:val="00571FE9"/>
    <w:rsid w:val="005A7F0B"/>
    <w:rsid w:val="00664CE2"/>
    <w:rsid w:val="007F4BA2"/>
    <w:rsid w:val="008165E4"/>
    <w:rsid w:val="0092125C"/>
    <w:rsid w:val="009F293E"/>
    <w:rsid w:val="00A8593D"/>
    <w:rsid w:val="00B36EC9"/>
    <w:rsid w:val="00BC4032"/>
    <w:rsid w:val="00D135C4"/>
    <w:rsid w:val="00DA2DE5"/>
    <w:rsid w:val="00E6131B"/>
    <w:rsid w:val="00EB22AA"/>
    <w:rsid w:val="00ED2435"/>
    <w:rsid w:val="00F35BD6"/>
    <w:rsid w:val="00F82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1B"/>
    <w:pPr>
      <w:ind w:left="720"/>
      <w:contextualSpacing/>
    </w:pPr>
  </w:style>
  <w:style w:type="table" w:styleId="Mkatabulky">
    <w:name w:val="Table Grid"/>
    <w:basedOn w:val="Normlntabulka"/>
    <w:uiPriority w:val="59"/>
    <w:rsid w:val="0081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7F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131B"/>
    <w:pPr>
      <w:ind w:left="720"/>
      <w:contextualSpacing/>
    </w:pPr>
  </w:style>
  <w:style w:type="table" w:styleId="Mkatabulky">
    <w:name w:val="Table Grid"/>
    <w:basedOn w:val="Normlntabulka"/>
    <w:uiPriority w:val="59"/>
    <w:rsid w:val="0081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7F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6362-D323-4836-92F0-F40571F3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722</Words>
  <Characters>4261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Sixtová</dc:creator>
  <cp:lastModifiedBy>Sixtová</cp:lastModifiedBy>
  <cp:revision>20</cp:revision>
  <cp:lastPrinted>2018-06-26T11:59:00Z</cp:lastPrinted>
  <dcterms:created xsi:type="dcterms:W3CDTF">2017-05-19T07:57:00Z</dcterms:created>
  <dcterms:modified xsi:type="dcterms:W3CDTF">2018-06-26T12:01:00Z</dcterms:modified>
</cp:coreProperties>
</file>